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8810" w14:textId="7EE118DF" w:rsidR="00EA0EDF" w:rsidRDefault="00EA0EDF" w:rsidP="00611B10">
      <w:pPr>
        <w:pStyle w:val="Heading1"/>
        <w:rPr>
          <w:rStyle w:val="IntenseEmphasis"/>
          <w:i w:val="0"/>
          <w:iCs w:val="0"/>
          <w:color w:val="000000" w:themeColor="text1"/>
          <w:u w:val="none"/>
        </w:rPr>
      </w:pPr>
      <w:r w:rsidRPr="00244B71">
        <w:rPr>
          <w:rStyle w:val="IntenseEmphasis"/>
          <w:i w:val="0"/>
          <w:iCs w:val="0"/>
          <w:color w:val="000000" w:themeColor="text1"/>
          <w:u w:val="none"/>
        </w:rPr>
        <w:t>QUALITY</w:t>
      </w:r>
      <w:r w:rsidR="005B60C7" w:rsidRPr="00244B71">
        <w:rPr>
          <w:rStyle w:val="IntenseEmphasis"/>
          <w:i w:val="0"/>
          <w:iCs w:val="0"/>
          <w:color w:val="000000" w:themeColor="text1"/>
          <w:u w:val="none"/>
        </w:rPr>
        <w:t xml:space="preserve"> </w:t>
      </w:r>
      <w:r w:rsidRPr="00244B71">
        <w:rPr>
          <w:rStyle w:val="IntenseEmphasis"/>
          <w:i w:val="0"/>
          <w:iCs w:val="0"/>
          <w:color w:val="000000" w:themeColor="text1"/>
          <w:u w:val="none"/>
        </w:rPr>
        <w:t>Policy</w:t>
      </w:r>
    </w:p>
    <w:p w14:paraId="141F888A" w14:textId="77777777" w:rsidR="00611B10" w:rsidRPr="00611B10" w:rsidRDefault="00611B10" w:rsidP="00611B10"/>
    <w:p w14:paraId="2224A09C" w14:textId="205747BA" w:rsidR="00EA0EDF" w:rsidRPr="00611B10" w:rsidRDefault="003346A1" w:rsidP="00DE4C67">
      <w:pPr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Aquarius Waste Management Ltd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 xml:space="preserve"> aim</w:t>
      </w:r>
      <w:r w:rsidR="000014CD" w:rsidRPr="00611B10">
        <w:rPr>
          <w:rFonts w:ascii="Tahoma" w:hAnsi="Tahoma" w:cs="Tahoma"/>
          <w:color w:val="000000" w:themeColor="text1"/>
          <w:sz w:val="21"/>
          <w:szCs w:val="21"/>
        </w:rPr>
        <w:t>s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 xml:space="preserve"> to ensure that its products and services meet the needs of its customers at all times in accordance with contractual requirements, its policies and procedures.</w:t>
      </w:r>
    </w:p>
    <w:p w14:paraId="72324F7E" w14:textId="77777777" w:rsidR="00EA0EDF" w:rsidRPr="00611B10" w:rsidRDefault="000014CD" w:rsidP="00DE4C67">
      <w:pPr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Company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 xml:space="preserve"> Management is committed to:</w:t>
      </w:r>
    </w:p>
    <w:p w14:paraId="0F209847" w14:textId="77777777" w:rsidR="00EA0EDF" w:rsidRPr="00611B10" w:rsidRDefault="00EA0EDF" w:rsidP="005B60C7">
      <w:pPr>
        <w:widowControl w:val="0"/>
        <w:numPr>
          <w:ilvl w:val="0"/>
          <w:numId w:val="19"/>
        </w:numPr>
        <w:overflowPunct/>
        <w:autoSpaceDE/>
        <w:autoSpaceDN/>
        <w:adjustRightInd/>
        <w:spacing w:after="60"/>
        <w:jc w:val="both"/>
        <w:textAlignment w:val="auto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Develop and improve the </w:t>
      </w:r>
      <w:r w:rsidR="00A82C8C" w:rsidRPr="00611B10">
        <w:rPr>
          <w:rFonts w:ascii="Tahoma" w:hAnsi="Tahoma" w:cs="Tahoma"/>
          <w:color w:val="000000" w:themeColor="text1"/>
          <w:sz w:val="21"/>
          <w:szCs w:val="21"/>
        </w:rPr>
        <w:t xml:space="preserve">Company’s 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Quality </w:t>
      </w:r>
      <w:r w:rsidR="00A82C8C" w:rsidRPr="00611B10">
        <w:rPr>
          <w:rFonts w:ascii="Tahoma" w:hAnsi="Tahoma" w:cs="Tahoma"/>
          <w:color w:val="000000" w:themeColor="text1"/>
          <w:sz w:val="21"/>
          <w:szCs w:val="21"/>
        </w:rPr>
        <w:t>standards</w:t>
      </w:r>
    </w:p>
    <w:p w14:paraId="707E86E0" w14:textId="77777777" w:rsidR="00EA0EDF" w:rsidRPr="00611B10" w:rsidRDefault="00EA0EDF" w:rsidP="005B60C7">
      <w:pPr>
        <w:widowControl w:val="0"/>
        <w:numPr>
          <w:ilvl w:val="0"/>
          <w:numId w:val="19"/>
        </w:numPr>
        <w:overflowPunct/>
        <w:autoSpaceDE/>
        <w:autoSpaceDN/>
        <w:adjustRightInd/>
        <w:spacing w:after="60"/>
        <w:jc w:val="both"/>
        <w:textAlignment w:val="auto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Continually improve the effectiveness of the </w:t>
      </w:r>
      <w:r w:rsidR="00A82C8C" w:rsidRPr="00611B10">
        <w:rPr>
          <w:rFonts w:ascii="Tahoma" w:hAnsi="Tahoma" w:cs="Tahoma"/>
          <w:color w:val="000000" w:themeColor="text1"/>
          <w:sz w:val="21"/>
          <w:szCs w:val="21"/>
        </w:rPr>
        <w:t>Company Quality Procedures</w:t>
      </w:r>
    </w:p>
    <w:p w14:paraId="41092A39" w14:textId="77777777" w:rsidR="00EA0EDF" w:rsidRPr="00611B10" w:rsidRDefault="00EA0EDF" w:rsidP="005B60C7">
      <w:pPr>
        <w:widowControl w:val="0"/>
        <w:numPr>
          <w:ilvl w:val="0"/>
          <w:numId w:val="19"/>
        </w:numPr>
        <w:overflowPunct/>
        <w:autoSpaceDE/>
        <w:autoSpaceDN/>
        <w:adjustRightInd/>
        <w:spacing w:after="60"/>
        <w:jc w:val="both"/>
        <w:textAlignment w:val="auto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The enhancement of customer satisfaction</w:t>
      </w:r>
    </w:p>
    <w:p w14:paraId="17A5A773" w14:textId="77777777" w:rsidR="00EA0EDF" w:rsidRPr="00611B10" w:rsidRDefault="00EA0EDF" w:rsidP="00DE4C67">
      <w:pPr>
        <w:spacing w:after="60"/>
        <w:rPr>
          <w:rFonts w:ascii="Tahoma" w:hAnsi="Tahoma" w:cs="Tahoma"/>
          <w:color w:val="000000" w:themeColor="text1"/>
          <w:sz w:val="21"/>
          <w:szCs w:val="21"/>
        </w:rPr>
      </w:pPr>
    </w:p>
    <w:p w14:paraId="491598FB" w14:textId="77777777" w:rsidR="00EA0EDF" w:rsidRPr="00611B10" w:rsidRDefault="00EA0EDF" w:rsidP="00DE4C67">
      <w:pPr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The management has a continuing commitment to:</w:t>
      </w:r>
    </w:p>
    <w:p w14:paraId="5C9AA37B" w14:textId="77777777" w:rsidR="005B60C7" w:rsidRPr="00611B10" w:rsidRDefault="00EA0EDF" w:rsidP="005B60C7">
      <w:pPr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textAlignment w:val="auto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Ensure that customer needs and expectations are determined and fulfilled with the aim of achieving customer satisfaction</w:t>
      </w:r>
    </w:p>
    <w:p w14:paraId="337E9EC5" w14:textId="77777777" w:rsidR="00A82C8C" w:rsidRPr="00611B10" w:rsidRDefault="009C3F64" w:rsidP="005B60C7">
      <w:pPr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textAlignment w:val="auto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82C8C" w:rsidRPr="00611B10">
        <w:rPr>
          <w:rFonts w:ascii="Tahoma" w:hAnsi="Tahoma" w:cs="Tahoma"/>
          <w:color w:val="000000" w:themeColor="text1"/>
          <w:sz w:val="21"/>
          <w:szCs w:val="21"/>
        </w:rPr>
        <w:t xml:space="preserve">All complaints and non-conformances are investigated by senior management to ascertain 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>the source of the non-conformance and measures needed to prevent recurrence.</w:t>
      </w:r>
    </w:p>
    <w:p w14:paraId="1B9DB36D" w14:textId="77777777" w:rsidR="00EA0EDF" w:rsidRPr="00611B10" w:rsidRDefault="00EA0EDF" w:rsidP="005B60C7">
      <w:pPr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jc w:val="both"/>
        <w:textAlignment w:val="auto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Communicate throughout the</w:t>
      </w:r>
      <w:r w:rsidR="009C3F64" w:rsidRPr="00611B10">
        <w:rPr>
          <w:rFonts w:ascii="Tahoma" w:hAnsi="Tahoma" w:cs="Tahoma"/>
          <w:color w:val="000000" w:themeColor="text1"/>
          <w:sz w:val="21"/>
          <w:szCs w:val="21"/>
        </w:rPr>
        <w:t xml:space="preserve"> Company the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 importance of meeting customer needs and all relevant statutory and regulatory requirements.</w:t>
      </w:r>
    </w:p>
    <w:p w14:paraId="0BF9177F" w14:textId="77777777" w:rsidR="00EA0EDF" w:rsidRPr="00611B10" w:rsidRDefault="00EA0EDF" w:rsidP="005B60C7">
      <w:pPr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jc w:val="both"/>
        <w:textAlignment w:val="auto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Establish the Quality P</w:t>
      </w:r>
      <w:r w:rsidR="009C3F64" w:rsidRPr="00611B10">
        <w:rPr>
          <w:rFonts w:ascii="Tahoma" w:hAnsi="Tahoma" w:cs="Tahoma"/>
          <w:color w:val="000000" w:themeColor="text1"/>
          <w:sz w:val="21"/>
          <w:szCs w:val="21"/>
        </w:rPr>
        <w:t>rocedures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 and objectives</w:t>
      </w:r>
      <w:r w:rsidR="009C3F64" w:rsidRPr="00611B10">
        <w:rPr>
          <w:rFonts w:ascii="Tahoma" w:hAnsi="Tahoma" w:cs="Tahoma"/>
          <w:color w:val="000000" w:themeColor="text1"/>
          <w:sz w:val="21"/>
          <w:szCs w:val="21"/>
        </w:rPr>
        <w:t>, and ensure they are brought to the attention of all employees.</w:t>
      </w:r>
    </w:p>
    <w:p w14:paraId="6E070DC5" w14:textId="77777777" w:rsidR="00EA0EDF" w:rsidRPr="00611B10" w:rsidRDefault="00EA0EDF" w:rsidP="005B60C7">
      <w:pPr>
        <w:widowControl w:val="0"/>
        <w:numPr>
          <w:ilvl w:val="0"/>
          <w:numId w:val="18"/>
        </w:numPr>
        <w:overflowPunct/>
        <w:autoSpaceDE/>
        <w:autoSpaceDN/>
        <w:adjustRightInd/>
        <w:spacing w:after="60"/>
        <w:jc w:val="both"/>
        <w:textAlignment w:val="auto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Ensure the availability of resources</w:t>
      </w:r>
      <w:r w:rsidR="009C3F64" w:rsidRPr="00611B10">
        <w:rPr>
          <w:rFonts w:ascii="Tahoma" w:hAnsi="Tahoma" w:cs="Tahoma"/>
          <w:color w:val="000000" w:themeColor="text1"/>
          <w:sz w:val="21"/>
          <w:szCs w:val="21"/>
        </w:rPr>
        <w:t xml:space="preserve"> to meet the requirements of the Quality Procedures, i.e. training and funds.</w:t>
      </w:r>
    </w:p>
    <w:p w14:paraId="1FA825F8" w14:textId="77777777" w:rsidR="00EA0EDF" w:rsidRPr="00611B10" w:rsidRDefault="00EA0EDF" w:rsidP="00DE4C67">
      <w:pPr>
        <w:spacing w:after="60"/>
        <w:rPr>
          <w:rFonts w:ascii="Tahoma" w:hAnsi="Tahoma" w:cs="Tahoma"/>
          <w:color w:val="000000" w:themeColor="text1"/>
          <w:sz w:val="21"/>
          <w:szCs w:val="21"/>
        </w:rPr>
      </w:pPr>
    </w:p>
    <w:p w14:paraId="10C5680C" w14:textId="77777777" w:rsidR="009C3F64" w:rsidRPr="00611B10" w:rsidRDefault="009C3F64" w:rsidP="00DE4C67">
      <w:pPr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In order to meet the Company commitment to quality, the Company will:</w:t>
      </w:r>
    </w:p>
    <w:p w14:paraId="00355CBF" w14:textId="77777777" w:rsidR="009C3F64" w:rsidRPr="00611B10" w:rsidRDefault="009C3F64" w:rsidP="005B60C7">
      <w:pPr>
        <w:numPr>
          <w:ilvl w:val="0"/>
          <w:numId w:val="17"/>
        </w:numPr>
        <w:spacing w:after="6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Ensure all </w:t>
      </w:r>
      <w:r w:rsidR="003701DE" w:rsidRPr="00611B10">
        <w:rPr>
          <w:rFonts w:ascii="Tahoma" w:hAnsi="Tahoma" w:cs="Tahoma"/>
          <w:color w:val="000000" w:themeColor="text1"/>
          <w:sz w:val="21"/>
          <w:szCs w:val="21"/>
        </w:rPr>
        <w:t>employees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 are trained and competent in the tasks they undertake on behalf of the company and training records are held; training will be provided initially during induction and as required thereafter.</w:t>
      </w:r>
      <w:r w:rsidR="003701DE" w:rsidRPr="00611B10">
        <w:rPr>
          <w:rFonts w:ascii="Tahoma" w:hAnsi="Tahoma" w:cs="Tahoma"/>
          <w:color w:val="000000" w:themeColor="text1"/>
          <w:sz w:val="21"/>
          <w:szCs w:val="21"/>
        </w:rPr>
        <w:t xml:space="preserve">  Further training will be required should the scope of works undertaken by the Company change and/or following monitoring of the Quality Procedures for continual improvement.</w:t>
      </w:r>
    </w:p>
    <w:p w14:paraId="1A33AA56" w14:textId="77777777" w:rsidR="003701DE" w:rsidRPr="00611B10" w:rsidRDefault="003701DE" w:rsidP="005B60C7">
      <w:pPr>
        <w:numPr>
          <w:ilvl w:val="0"/>
          <w:numId w:val="17"/>
        </w:numPr>
        <w:tabs>
          <w:tab w:val="left" w:pos="426"/>
        </w:tabs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Ensure all employees understand the requirements of this Quality Policy and abide with the requirements of the </w:t>
      </w:r>
      <w:r w:rsidR="00DE4C67" w:rsidRPr="00611B10">
        <w:rPr>
          <w:rFonts w:ascii="Tahoma" w:hAnsi="Tahoma" w:cs="Tahoma"/>
          <w:color w:val="000000" w:themeColor="text1"/>
          <w:sz w:val="21"/>
          <w:szCs w:val="21"/>
        </w:rPr>
        <w:t>Company Quality Procedures.</w:t>
      </w:r>
    </w:p>
    <w:p w14:paraId="4B1A5965" w14:textId="77777777" w:rsidR="009C3F64" w:rsidRPr="00611B10" w:rsidRDefault="009C3F64" w:rsidP="005B60C7">
      <w:pPr>
        <w:numPr>
          <w:ilvl w:val="0"/>
          <w:numId w:val="13"/>
        </w:numPr>
        <w:tabs>
          <w:tab w:val="left" w:pos="426"/>
        </w:tabs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C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>onstantly monitor its quality performance</w:t>
      </w:r>
      <w:r w:rsidR="005F0CCD" w:rsidRPr="00611B10">
        <w:rPr>
          <w:rFonts w:ascii="Tahoma" w:hAnsi="Tahoma" w:cs="Tahoma"/>
          <w:color w:val="000000" w:themeColor="text1"/>
          <w:sz w:val="21"/>
          <w:szCs w:val="21"/>
        </w:rPr>
        <w:t xml:space="preserve">, including on site performance during site visits, 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>and implement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 improvements when appropriate.</w:t>
      </w:r>
    </w:p>
    <w:p w14:paraId="4CE449B8" w14:textId="77777777" w:rsidR="00EA0EDF" w:rsidRPr="00611B10" w:rsidRDefault="009C3F64" w:rsidP="005B60C7">
      <w:pPr>
        <w:numPr>
          <w:ilvl w:val="0"/>
          <w:numId w:val="12"/>
        </w:numPr>
        <w:tabs>
          <w:tab w:val="left" w:pos="426"/>
        </w:tabs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Regularly review t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>his Quality Policy in order to ensure its continuing suitability.</w:t>
      </w:r>
    </w:p>
    <w:p w14:paraId="6CECF594" w14:textId="77777777" w:rsidR="003701DE" w:rsidRPr="00611B10" w:rsidRDefault="009C3F64" w:rsidP="005B60C7">
      <w:pPr>
        <w:numPr>
          <w:ilvl w:val="0"/>
          <w:numId w:val="11"/>
        </w:numPr>
        <w:tabs>
          <w:tab w:val="left" w:pos="426"/>
        </w:tabs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Provide information</w:t>
      </w:r>
      <w:r w:rsidR="003701DE" w:rsidRPr="00611B10">
        <w:rPr>
          <w:rFonts w:ascii="Tahoma" w:hAnsi="Tahoma" w:cs="Tahoma"/>
          <w:color w:val="000000" w:themeColor="text1"/>
          <w:sz w:val="21"/>
          <w:szCs w:val="21"/>
        </w:rPr>
        <w:t xml:space="preserve"> to individuals regarding monitoring of the Company Quality Procedures.</w:t>
      </w:r>
    </w:p>
    <w:p w14:paraId="59961185" w14:textId="77777777" w:rsidR="00EA0EDF" w:rsidRPr="00611B10" w:rsidRDefault="003701DE" w:rsidP="005B60C7">
      <w:pPr>
        <w:numPr>
          <w:ilvl w:val="0"/>
          <w:numId w:val="11"/>
        </w:numPr>
        <w:tabs>
          <w:tab w:val="left" w:pos="426"/>
        </w:tabs>
        <w:spacing w:after="60"/>
        <w:rPr>
          <w:rFonts w:ascii="Tahoma" w:hAnsi="Tahoma" w:cs="Tahoma"/>
          <w:color w:val="000000" w:themeColor="text1"/>
          <w:sz w:val="21"/>
          <w:szCs w:val="21"/>
        </w:rPr>
      </w:pPr>
      <w:r w:rsidRPr="00611B10">
        <w:rPr>
          <w:rFonts w:ascii="Tahoma" w:hAnsi="Tahoma" w:cs="Tahoma"/>
          <w:color w:val="000000" w:themeColor="text1"/>
          <w:sz w:val="21"/>
          <w:szCs w:val="21"/>
        </w:rPr>
        <w:t>Provide c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>opies of th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>is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 xml:space="preserve"> Quality Policy 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 xml:space="preserve">Statement </w:t>
      </w:r>
      <w:r w:rsidR="00EA0EDF" w:rsidRPr="00611B10">
        <w:rPr>
          <w:rFonts w:ascii="Tahoma" w:hAnsi="Tahoma" w:cs="Tahoma"/>
          <w:color w:val="000000" w:themeColor="text1"/>
          <w:sz w:val="21"/>
          <w:szCs w:val="21"/>
        </w:rPr>
        <w:t xml:space="preserve">to all </w:t>
      </w:r>
      <w:r w:rsidRPr="00611B10">
        <w:rPr>
          <w:rFonts w:ascii="Tahoma" w:hAnsi="Tahoma" w:cs="Tahoma"/>
          <w:color w:val="000000" w:themeColor="text1"/>
          <w:sz w:val="21"/>
          <w:szCs w:val="21"/>
        </w:rPr>
        <w:t>employees.</w:t>
      </w:r>
    </w:p>
    <w:p w14:paraId="5B727BBF" w14:textId="0DAA0299" w:rsidR="00422239" w:rsidRPr="00611B10" w:rsidRDefault="00422239" w:rsidP="00611B10">
      <w:pPr>
        <w:spacing w:after="60"/>
        <w:jc w:val="both"/>
        <w:rPr>
          <w:rFonts w:ascii="Tahoma" w:hAnsi="Tahoma" w:cs="Tahoma"/>
          <w:sz w:val="21"/>
          <w:szCs w:val="21"/>
        </w:rPr>
      </w:pPr>
    </w:p>
    <w:p w14:paraId="7AEDB65D" w14:textId="399CBBE0" w:rsidR="0073397B" w:rsidRPr="00611B10" w:rsidRDefault="0073397B" w:rsidP="0073397B">
      <w:pPr>
        <w:rPr>
          <w:rFonts w:ascii="Tahoma" w:hAnsi="Tahoma" w:cs="Tahoma"/>
          <w:b/>
          <w:bCs/>
          <w:color w:val="000000"/>
          <w:sz w:val="21"/>
          <w:szCs w:val="21"/>
        </w:rPr>
      </w:pPr>
      <w:r w:rsidRPr="00611B10">
        <w:rPr>
          <w:rFonts w:ascii="Tahoma" w:hAnsi="Tahoma" w:cs="Tahoma"/>
          <w:b/>
          <w:bCs/>
          <w:color w:val="000000"/>
          <w:sz w:val="21"/>
          <w:szCs w:val="21"/>
        </w:rPr>
        <w:t xml:space="preserve">Overall responsibility for health and safety at </w:t>
      </w:r>
      <w:r w:rsidRPr="00611B10">
        <w:rPr>
          <w:rFonts w:ascii="Tahoma" w:hAnsi="Tahoma" w:cs="Tahoma"/>
          <w:b/>
          <w:sz w:val="21"/>
          <w:szCs w:val="21"/>
        </w:rPr>
        <w:t xml:space="preserve">Aquarius Waste Management Ltd </w:t>
      </w:r>
      <w:r w:rsidRPr="00611B10">
        <w:rPr>
          <w:rFonts w:ascii="Tahoma" w:hAnsi="Tahoma" w:cs="Tahoma"/>
          <w:b/>
          <w:bCs/>
          <w:color w:val="000000"/>
          <w:sz w:val="21"/>
          <w:szCs w:val="21"/>
        </w:rPr>
        <w:t>rests with:</w:t>
      </w:r>
    </w:p>
    <w:p w14:paraId="4CE05259" w14:textId="77777777" w:rsidR="0073397B" w:rsidRPr="00611B10" w:rsidRDefault="0073397B" w:rsidP="0073397B">
      <w:pPr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0C79F976" w14:textId="795F25E1" w:rsidR="0073397B" w:rsidRPr="00611B10" w:rsidRDefault="0073397B" w:rsidP="0073397B">
      <w:pPr>
        <w:pStyle w:val="DefaultText"/>
        <w:tabs>
          <w:tab w:val="left" w:pos="993"/>
          <w:tab w:val="left" w:pos="2880"/>
        </w:tabs>
        <w:suppressAutoHyphens/>
        <w:rPr>
          <w:rFonts w:ascii="Tahoma" w:hAnsi="Tahoma" w:cs="Tahoma"/>
          <w:b/>
          <w:sz w:val="21"/>
          <w:szCs w:val="21"/>
        </w:rPr>
      </w:pPr>
      <w:r w:rsidRPr="00611B10">
        <w:rPr>
          <w:rFonts w:ascii="Tahoma" w:hAnsi="Tahoma" w:cs="Tahoma"/>
          <w:b/>
          <w:sz w:val="21"/>
          <w:szCs w:val="21"/>
        </w:rPr>
        <w:t>Name: Andy Gunton</w:t>
      </w:r>
      <w:r w:rsidRPr="00611B10">
        <w:rPr>
          <w:rFonts w:ascii="Tahoma" w:hAnsi="Tahoma" w:cs="Tahoma"/>
          <w:b/>
          <w:sz w:val="21"/>
          <w:szCs w:val="21"/>
        </w:rPr>
        <w:tab/>
      </w:r>
      <w:r w:rsidRPr="00611B10">
        <w:rPr>
          <w:rFonts w:ascii="Tahoma" w:hAnsi="Tahoma" w:cs="Tahoma"/>
          <w:b/>
          <w:sz w:val="21"/>
          <w:szCs w:val="21"/>
        </w:rPr>
        <w:tab/>
        <w:t xml:space="preserve">                Position: Director</w:t>
      </w:r>
    </w:p>
    <w:p w14:paraId="3E63D818" w14:textId="77777777" w:rsidR="0073397B" w:rsidRPr="00611B10" w:rsidRDefault="0073397B" w:rsidP="0073397B">
      <w:pPr>
        <w:pStyle w:val="DefaultText"/>
        <w:tabs>
          <w:tab w:val="left" w:pos="993"/>
          <w:tab w:val="left" w:pos="2880"/>
        </w:tabs>
        <w:suppressAutoHyphens/>
        <w:rPr>
          <w:rFonts w:ascii="Tahoma" w:hAnsi="Tahoma" w:cs="Tahoma"/>
          <w:b/>
          <w:sz w:val="21"/>
          <w:szCs w:val="21"/>
        </w:rPr>
      </w:pPr>
    </w:p>
    <w:p w14:paraId="0C155576" w14:textId="57527878" w:rsidR="003E1A50" w:rsidRPr="00611B10" w:rsidRDefault="0073397B" w:rsidP="00611B10">
      <w:pPr>
        <w:pStyle w:val="DefaultText"/>
        <w:tabs>
          <w:tab w:val="left" w:pos="993"/>
          <w:tab w:val="left" w:pos="2880"/>
        </w:tabs>
        <w:suppressAutoHyphens/>
        <w:rPr>
          <w:rFonts w:ascii="Tahoma" w:hAnsi="Tahoma" w:cs="Tahoma"/>
          <w:caps/>
          <w:szCs w:val="22"/>
        </w:rPr>
      </w:pPr>
      <w:r w:rsidRPr="00611B10">
        <w:rPr>
          <w:rFonts w:ascii="Tahoma" w:hAnsi="Tahoma" w:cs="Tahoma"/>
          <w:b/>
          <w:sz w:val="21"/>
          <w:szCs w:val="21"/>
        </w:rPr>
        <w:t>Signed:</w:t>
      </w:r>
      <w:r w:rsidR="00611B10">
        <w:rPr>
          <w:rFonts w:ascii="Tahoma" w:hAnsi="Tahoma" w:cs="Tahoma"/>
          <w:b/>
          <w:caps/>
          <w:sz w:val="21"/>
          <w:szCs w:val="21"/>
        </w:rPr>
        <w:t xml:space="preserve"> </w:t>
      </w:r>
      <w:r w:rsidRPr="00611B10">
        <w:rPr>
          <w:rFonts w:ascii="Tahoma" w:hAnsi="Tahoma" w:cs="Tahoma"/>
          <w:caps/>
          <w:sz w:val="21"/>
          <w:szCs w:val="21"/>
        </w:rPr>
        <w:tab/>
      </w:r>
      <w:r w:rsidR="00611B10" w:rsidRPr="00611B10">
        <w:rPr>
          <w:rFonts w:ascii="Brush Script MT" w:hAnsi="Brush Script MT" w:cs="Tahoma"/>
          <w:caps/>
          <w:szCs w:val="22"/>
        </w:rPr>
        <w:t>A gUNTON</w:t>
      </w:r>
      <w:r w:rsidRPr="00611B10">
        <w:rPr>
          <w:rFonts w:ascii="Tahoma" w:hAnsi="Tahoma" w:cs="Tahoma"/>
          <w:caps/>
          <w:sz w:val="21"/>
          <w:szCs w:val="21"/>
        </w:rPr>
        <w:tab/>
      </w:r>
      <w:r w:rsidRPr="00611B10">
        <w:rPr>
          <w:rFonts w:ascii="Tahoma" w:hAnsi="Tahoma" w:cs="Tahoma"/>
          <w:caps/>
          <w:sz w:val="21"/>
          <w:szCs w:val="21"/>
        </w:rPr>
        <w:tab/>
      </w:r>
      <w:r w:rsidRPr="00611B10">
        <w:rPr>
          <w:rFonts w:ascii="Tahoma" w:hAnsi="Tahoma" w:cs="Tahoma"/>
          <w:caps/>
          <w:sz w:val="21"/>
          <w:szCs w:val="21"/>
        </w:rPr>
        <w:tab/>
        <w:t xml:space="preserve">    </w:t>
      </w:r>
      <w:r w:rsidRPr="00611B10">
        <w:rPr>
          <w:rFonts w:ascii="Tahoma" w:hAnsi="Tahoma" w:cs="Tahoma"/>
          <w:b/>
          <w:sz w:val="21"/>
          <w:szCs w:val="21"/>
        </w:rPr>
        <w:t xml:space="preserve">Date: </w:t>
      </w:r>
      <w:r w:rsidRPr="00611B10">
        <w:rPr>
          <w:rFonts w:ascii="Tahoma" w:hAnsi="Tahoma" w:cs="Tahoma"/>
          <w:b/>
          <w:bCs/>
          <w:sz w:val="21"/>
          <w:szCs w:val="21"/>
        </w:rPr>
        <w:t>01.</w:t>
      </w:r>
      <w:r w:rsidR="008B213C" w:rsidRPr="00611B10">
        <w:rPr>
          <w:rFonts w:ascii="Tahoma" w:hAnsi="Tahoma" w:cs="Tahoma"/>
          <w:b/>
          <w:bCs/>
          <w:sz w:val="21"/>
          <w:szCs w:val="21"/>
        </w:rPr>
        <w:t>04.</w:t>
      </w:r>
      <w:r w:rsidRPr="00611B10">
        <w:rPr>
          <w:rFonts w:ascii="Tahoma" w:hAnsi="Tahoma" w:cs="Tahoma"/>
          <w:b/>
          <w:bCs/>
          <w:sz w:val="21"/>
          <w:szCs w:val="21"/>
        </w:rPr>
        <w:t>20</w:t>
      </w:r>
      <w:r w:rsidR="008B213C" w:rsidRPr="00611B10">
        <w:rPr>
          <w:rFonts w:ascii="Tahoma" w:hAnsi="Tahoma" w:cs="Tahoma"/>
          <w:b/>
          <w:bCs/>
          <w:sz w:val="21"/>
          <w:szCs w:val="21"/>
        </w:rPr>
        <w:t>2</w:t>
      </w:r>
      <w:r w:rsidR="00611B10" w:rsidRPr="00611B10">
        <w:rPr>
          <w:rFonts w:ascii="Tahoma" w:hAnsi="Tahoma" w:cs="Tahoma"/>
          <w:b/>
          <w:bCs/>
          <w:sz w:val="21"/>
          <w:szCs w:val="21"/>
        </w:rPr>
        <w:t>5</w:t>
      </w:r>
      <w:r w:rsidRPr="00611B10">
        <w:rPr>
          <w:rFonts w:ascii="Tahoma" w:hAnsi="Tahoma" w:cs="Tahoma"/>
          <w:caps/>
          <w:sz w:val="21"/>
          <w:szCs w:val="21"/>
        </w:rPr>
        <w:t xml:space="preserve">  </w:t>
      </w:r>
    </w:p>
    <w:sectPr w:rsidR="003E1A50" w:rsidRPr="00611B10" w:rsidSect="00DE4C67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CBBF" w14:textId="77777777" w:rsidR="00DD299E" w:rsidRDefault="00DD299E" w:rsidP="00D92CD4">
      <w:r>
        <w:separator/>
      </w:r>
    </w:p>
  </w:endnote>
  <w:endnote w:type="continuationSeparator" w:id="0">
    <w:p w14:paraId="06E4D47B" w14:textId="77777777" w:rsidR="00DD299E" w:rsidRDefault="00DD299E" w:rsidP="00D92CD4">
      <w:r>
        <w:continuationSeparator/>
      </w:r>
    </w:p>
  </w:endnote>
  <w:endnote w:type="continuationNotice" w:id="1">
    <w:p w14:paraId="1CB92C41" w14:textId="77777777" w:rsidR="00DD299E" w:rsidRDefault="00DD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44B8" w14:textId="60586082" w:rsidR="008A0CEA" w:rsidRPr="008A0CEA" w:rsidRDefault="008A0CEA" w:rsidP="008A0CEA">
    <w:pPr>
      <w:pStyle w:val="Footer"/>
      <w:jc w:val="center"/>
    </w:pPr>
    <w:r w:rsidRPr="008A0CEA">
      <w:rPr>
        <w:b/>
        <w:bCs/>
      </w:rPr>
      <w:t xml:space="preserve">Telephone: 01179869815, Mobile: 07825417696. </w:t>
    </w:r>
    <w:hyperlink r:id="rId1" w:history="1">
      <w:r w:rsidRPr="008A0CEA">
        <w:rPr>
          <w:rStyle w:val="Hyperlink"/>
          <w:b/>
          <w:bCs/>
        </w:rPr>
        <w:t>www.aquariuswaste.co.uk</w:t>
      </w:r>
    </w:hyperlink>
  </w:p>
  <w:p w14:paraId="2AE5F394" w14:textId="77777777" w:rsidR="008A0CEA" w:rsidRPr="008A0CEA" w:rsidRDefault="008A0CEA" w:rsidP="008A0CEA">
    <w:pPr>
      <w:pStyle w:val="Footer"/>
      <w:jc w:val="center"/>
    </w:pPr>
    <w:r w:rsidRPr="008A0CEA">
      <w:rPr>
        <w:b/>
        <w:bCs/>
      </w:rPr>
      <w:t xml:space="preserve">Unit 50 </w:t>
    </w:r>
    <w:proofErr w:type="gramStart"/>
    <w:r w:rsidRPr="008A0CEA">
      <w:rPr>
        <w:b/>
        <w:bCs/>
      </w:rPr>
      <w:t>Burnett Business park</w:t>
    </w:r>
    <w:proofErr w:type="gramEnd"/>
    <w:r w:rsidRPr="008A0CEA">
      <w:rPr>
        <w:b/>
        <w:bCs/>
      </w:rPr>
      <w:t>, Gypsy lane, Burnett, Bristol.BS31 2ED.</w:t>
    </w:r>
  </w:p>
  <w:p w14:paraId="31B89521" w14:textId="1F06BB9E" w:rsidR="008A0CEA" w:rsidRDefault="008A0CEA">
    <w:pPr>
      <w:pStyle w:val="Footer"/>
    </w:pPr>
  </w:p>
  <w:p w14:paraId="19486B22" w14:textId="77777777" w:rsidR="008A0CEA" w:rsidRDefault="008A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0B93" w14:textId="77777777" w:rsidR="00DD299E" w:rsidRDefault="00DD299E" w:rsidP="00D92CD4">
      <w:r>
        <w:separator/>
      </w:r>
    </w:p>
  </w:footnote>
  <w:footnote w:type="continuationSeparator" w:id="0">
    <w:p w14:paraId="6DFDB324" w14:textId="77777777" w:rsidR="00DD299E" w:rsidRDefault="00DD299E" w:rsidP="00D92CD4">
      <w:r>
        <w:continuationSeparator/>
      </w:r>
    </w:p>
  </w:footnote>
  <w:footnote w:type="continuationNotice" w:id="1">
    <w:p w14:paraId="5F0EFB14" w14:textId="77777777" w:rsidR="00DD299E" w:rsidRDefault="00DD2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9468" w14:textId="4B8E3216" w:rsidR="005B60C7" w:rsidRDefault="003E1A50" w:rsidP="002F258A">
    <w:pPr>
      <w:pStyle w:val="Header"/>
      <w:jc w:val="center"/>
      <w:rPr>
        <w:rFonts w:ascii="Arial" w:hAnsi="Arial" w:cs="Arial"/>
        <w:b/>
        <w:noProof/>
        <w:color w:val="4F81BD" w:themeColor="accent1"/>
        <w:sz w:val="48"/>
        <w:szCs w:val="48"/>
      </w:rPr>
    </w:pPr>
    <w:r>
      <w:rPr>
        <w:rFonts w:ascii="Arial" w:hAnsi="Arial" w:cs="Arial"/>
        <w:b/>
        <w:noProof/>
        <w:color w:val="4F81BD" w:themeColor="accent1"/>
        <w:sz w:val="48"/>
        <w:szCs w:val="48"/>
      </w:rPr>
      <w:drawing>
        <wp:inline distT="0" distB="0" distL="0" distR="0" wp14:anchorId="32EE30AC" wp14:editId="19D64127">
          <wp:extent cx="2723515" cy="942975"/>
          <wp:effectExtent l="0" t="0" r="635" b="0"/>
          <wp:docPr id="57417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7D9166" w14:textId="77777777" w:rsidR="004236F1" w:rsidRDefault="00423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F68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07826"/>
    <w:multiLevelType w:val="hybridMultilevel"/>
    <w:tmpl w:val="119E1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19E"/>
    <w:multiLevelType w:val="hybridMultilevel"/>
    <w:tmpl w:val="D310C27C"/>
    <w:lvl w:ilvl="0" w:tplc="649C426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1D99"/>
    <w:multiLevelType w:val="singleLevel"/>
    <w:tmpl w:val="8C0AD45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sz w:val="18"/>
        <w:szCs w:val="18"/>
      </w:rPr>
    </w:lvl>
  </w:abstractNum>
  <w:abstractNum w:abstractNumId="4" w15:restartNumberingAfterBreak="0">
    <w:nsid w:val="2EE01664"/>
    <w:multiLevelType w:val="hybridMultilevel"/>
    <w:tmpl w:val="6980D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635B0"/>
    <w:multiLevelType w:val="singleLevel"/>
    <w:tmpl w:val="F3582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6" w15:restartNumberingAfterBreak="0">
    <w:nsid w:val="32A174D3"/>
    <w:multiLevelType w:val="hybridMultilevel"/>
    <w:tmpl w:val="3132D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C259A"/>
    <w:multiLevelType w:val="hybridMultilevel"/>
    <w:tmpl w:val="934A0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F01C3"/>
    <w:multiLevelType w:val="hybridMultilevel"/>
    <w:tmpl w:val="6E0884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73587"/>
    <w:multiLevelType w:val="hybridMultilevel"/>
    <w:tmpl w:val="7FB837A2"/>
    <w:lvl w:ilvl="0" w:tplc="A01CC88C">
      <w:start w:val="1"/>
      <w:numFmt w:val="decimal"/>
      <w:lvlText w:val="2.%1."/>
      <w:lvlJc w:val="left"/>
      <w:pPr>
        <w:ind w:left="10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B4A162E"/>
    <w:multiLevelType w:val="multilevel"/>
    <w:tmpl w:val="E9B696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30EDE"/>
    <w:multiLevelType w:val="hybridMultilevel"/>
    <w:tmpl w:val="BA524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85A51"/>
    <w:multiLevelType w:val="hybridMultilevel"/>
    <w:tmpl w:val="1952B4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D6C9D"/>
    <w:multiLevelType w:val="singleLevel"/>
    <w:tmpl w:val="ACA25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4" w15:restartNumberingAfterBreak="0">
    <w:nsid w:val="56937CE8"/>
    <w:multiLevelType w:val="hybridMultilevel"/>
    <w:tmpl w:val="4B28C7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348CD"/>
    <w:multiLevelType w:val="hybridMultilevel"/>
    <w:tmpl w:val="493C1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4519B"/>
    <w:multiLevelType w:val="hybridMultilevel"/>
    <w:tmpl w:val="6ECCF11A"/>
    <w:lvl w:ilvl="0" w:tplc="0A3AD856">
      <w:start w:val="1"/>
      <w:numFmt w:val="decimal"/>
      <w:lvlText w:val="4.%1."/>
      <w:lvlJc w:val="left"/>
      <w:pPr>
        <w:ind w:left="10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5214310"/>
    <w:multiLevelType w:val="hybridMultilevel"/>
    <w:tmpl w:val="E9B696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66B48"/>
    <w:multiLevelType w:val="hybridMultilevel"/>
    <w:tmpl w:val="F7FAD4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E7535E"/>
    <w:multiLevelType w:val="multilevel"/>
    <w:tmpl w:val="4B28C7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76858">
    <w:abstractNumId w:val="3"/>
  </w:num>
  <w:num w:numId="2" w16cid:durableId="1401102973">
    <w:abstractNumId w:val="9"/>
  </w:num>
  <w:num w:numId="3" w16cid:durableId="1279143954">
    <w:abstractNumId w:val="16"/>
  </w:num>
  <w:num w:numId="4" w16cid:durableId="2134208446">
    <w:abstractNumId w:val="13"/>
    <w:lvlOverride w:ilvl="0">
      <w:startOverride w:val="1"/>
    </w:lvlOverride>
  </w:num>
  <w:num w:numId="5" w16cid:durableId="534077551">
    <w:abstractNumId w:val="5"/>
    <w:lvlOverride w:ilvl="0">
      <w:startOverride w:val="1"/>
    </w:lvlOverride>
  </w:num>
  <w:num w:numId="6" w16cid:durableId="300574200">
    <w:abstractNumId w:val="2"/>
  </w:num>
  <w:num w:numId="7" w16cid:durableId="330257081">
    <w:abstractNumId w:val="12"/>
  </w:num>
  <w:num w:numId="8" w16cid:durableId="175273086">
    <w:abstractNumId w:val="8"/>
  </w:num>
  <w:num w:numId="9" w16cid:durableId="1763650098">
    <w:abstractNumId w:val="14"/>
  </w:num>
  <w:num w:numId="10" w16cid:durableId="1616476145">
    <w:abstractNumId w:val="0"/>
  </w:num>
  <w:num w:numId="11" w16cid:durableId="1421372605">
    <w:abstractNumId w:val="11"/>
  </w:num>
  <w:num w:numId="12" w16cid:durableId="169221533">
    <w:abstractNumId w:val="6"/>
  </w:num>
  <w:num w:numId="13" w16cid:durableId="189300480">
    <w:abstractNumId w:val="15"/>
  </w:num>
  <w:num w:numId="14" w16cid:durableId="356733170">
    <w:abstractNumId w:val="19"/>
  </w:num>
  <w:num w:numId="15" w16cid:durableId="1788158062">
    <w:abstractNumId w:val="17"/>
  </w:num>
  <w:num w:numId="16" w16cid:durableId="413742023">
    <w:abstractNumId w:val="10"/>
  </w:num>
  <w:num w:numId="17" w16cid:durableId="1175267099">
    <w:abstractNumId w:val="1"/>
  </w:num>
  <w:num w:numId="18" w16cid:durableId="972907353">
    <w:abstractNumId w:val="4"/>
  </w:num>
  <w:num w:numId="19" w16cid:durableId="2110616548">
    <w:abstractNumId w:val="18"/>
  </w:num>
  <w:num w:numId="20" w16cid:durableId="68113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66"/>
    <w:rsid w:val="000014CD"/>
    <w:rsid w:val="000A45F2"/>
    <w:rsid w:val="000E7F6C"/>
    <w:rsid w:val="00135542"/>
    <w:rsid w:val="001C2721"/>
    <w:rsid w:val="00243CB7"/>
    <w:rsid w:val="00244B71"/>
    <w:rsid w:val="00270E25"/>
    <w:rsid w:val="002F258A"/>
    <w:rsid w:val="00325C0B"/>
    <w:rsid w:val="003346A1"/>
    <w:rsid w:val="003701DE"/>
    <w:rsid w:val="003E1A50"/>
    <w:rsid w:val="003F2D91"/>
    <w:rsid w:val="00422239"/>
    <w:rsid w:val="004236F1"/>
    <w:rsid w:val="00434716"/>
    <w:rsid w:val="0043487F"/>
    <w:rsid w:val="00476C2F"/>
    <w:rsid w:val="00515C4F"/>
    <w:rsid w:val="00525C4B"/>
    <w:rsid w:val="00571788"/>
    <w:rsid w:val="00583A66"/>
    <w:rsid w:val="00586D4D"/>
    <w:rsid w:val="005B60C7"/>
    <w:rsid w:val="005E2CBD"/>
    <w:rsid w:val="005F0CCD"/>
    <w:rsid w:val="00611B10"/>
    <w:rsid w:val="006276D7"/>
    <w:rsid w:val="00650C49"/>
    <w:rsid w:val="006661B0"/>
    <w:rsid w:val="00713573"/>
    <w:rsid w:val="0073397B"/>
    <w:rsid w:val="008A0CEA"/>
    <w:rsid w:val="008B213C"/>
    <w:rsid w:val="008E5801"/>
    <w:rsid w:val="0090024E"/>
    <w:rsid w:val="00927E73"/>
    <w:rsid w:val="00940E86"/>
    <w:rsid w:val="009B417C"/>
    <w:rsid w:val="009C0390"/>
    <w:rsid w:val="009C3F64"/>
    <w:rsid w:val="00A128D3"/>
    <w:rsid w:val="00A22DD9"/>
    <w:rsid w:val="00A4661A"/>
    <w:rsid w:val="00A5031C"/>
    <w:rsid w:val="00A82C8C"/>
    <w:rsid w:val="00AE3407"/>
    <w:rsid w:val="00B0698A"/>
    <w:rsid w:val="00B424DB"/>
    <w:rsid w:val="00B4471C"/>
    <w:rsid w:val="00BF24C1"/>
    <w:rsid w:val="00C163A0"/>
    <w:rsid w:val="00C650CB"/>
    <w:rsid w:val="00CB430F"/>
    <w:rsid w:val="00D45E2E"/>
    <w:rsid w:val="00D8520D"/>
    <w:rsid w:val="00D92CD4"/>
    <w:rsid w:val="00DD299E"/>
    <w:rsid w:val="00DE4C67"/>
    <w:rsid w:val="00E02EC9"/>
    <w:rsid w:val="00E11A38"/>
    <w:rsid w:val="00E30676"/>
    <w:rsid w:val="00EA0EDF"/>
    <w:rsid w:val="00ED55B9"/>
    <w:rsid w:val="00F1041A"/>
    <w:rsid w:val="00F828B4"/>
    <w:rsid w:val="00F93FE1"/>
    <w:rsid w:val="00FB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20829"/>
  <w14:defaultImageDpi w14:val="300"/>
  <w15:docId w15:val="{31FBE05B-A52C-4C5A-8732-98F1B12B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6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E4C67"/>
    <w:pPr>
      <w:keepNext/>
      <w:spacing w:after="120"/>
      <w:jc w:val="center"/>
      <w:outlineLvl w:val="0"/>
    </w:pPr>
    <w:rPr>
      <w:rFonts w:ascii="Arial" w:hAnsi="Arial" w:cs="Arial"/>
      <w:b/>
      <w:caps/>
      <w:noProof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A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C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2C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2C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2CD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rsid w:val="00DE4C67"/>
    <w:rPr>
      <w:rFonts w:eastAsia="Times New Roman"/>
      <w:b/>
      <w:caps/>
      <w:noProof/>
      <w:sz w:val="28"/>
      <w:u w:val="single"/>
      <w:lang w:eastAsia="en-US"/>
    </w:rPr>
  </w:style>
  <w:style w:type="character" w:styleId="IntenseEmphasis">
    <w:name w:val="Intense Emphasis"/>
    <w:basedOn w:val="DefaultParagraphFont"/>
    <w:uiPriority w:val="21"/>
    <w:qFormat/>
    <w:rsid w:val="003346A1"/>
    <w:rPr>
      <w:i/>
      <w:iCs/>
      <w:color w:val="4F81BD" w:themeColor="accent1"/>
    </w:rPr>
  </w:style>
  <w:style w:type="paragraph" w:customStyle="1" w:styleId="DefaultText">
    <w:name w:val="Default Text"/>
    <w:basedOn w:val="Normal"/>
    <w:rsid w:val="0073397B"/>
    <w:pPr>
      <w:textAlignment w:val="auto"/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8A0C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quariuswaste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0572e-136e-4236-98bc-f5993b9023e9" xsi:nil="true"/>
    <lcf76f155ced4ddcb4097134ff3c332f xmlns="2aa32997-d60d-4133-98d1-d59f280cd3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B8056AC6BA4FBF29B9D6C487AB36" ma:contentTypeVersion="15" ma:contentTypeDescription="Create a new document." ma:contentTypeScope="" ma:versionID="45a2f27b00b4b219acd0ae3cb66df6f0">
  <xsd:schema xmlns:xsd="http://www.w3.org/2001/XMLSchema" xmlns:xs="http://www.w3.org/2001/XMLSchema" xmlns:p="http://schemas.microsoft.com/office/2006/metadata/properties" xmlns:ns2="2aa32997-d60d-4133-98d1-d59f280cd35b" xmlns:ns3="5160572e-136e-4236-98bc-f5993b9023e9" targetNamespace="http://schemas.microsoft.com/office/2006/metadata/properties" ma:root="true" ma:fieldsID="33892ca4658d289cdf659556bc3fbb46" ns2:_="" ns3:_="">
    <xsd:import namespace="2aa32997-d60d-4133-98d1-d59f280cd35b"/>
    <xsd:import namespace="5160572e-136e-4236-98bc-f5993b902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2997-d60d-4133-98d1-d59f280cd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e36f054-fa03-429a-b5bf-f1d924d88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572e-136e-4236-98bc-f5993b902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fccb3e-e341-42e7-8d38-1573b4ae6839}" ma:internalName="TaxCatchAll" ma:showField="CatchAllData" ma:web="5160572e-136e-4236-98bc-f5993b902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5FBF1-FE02-4EB6-AF82-5409CDF23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152AB-FA98-4C99-BEB7-EAE06EC97AB3}">
  <ds:schemaRefs>
    <ds:schemaRef ds:uri="http://schemas.microsoft.com/office/2006/metadata/properties"/>
    <ds:schemaRef ds:uri="http://schemas.microsoft.com/office/infopath/2007/PartnerControls"/>
    <ds:schemaRef ds:uri="5160572e-136e-4236-98bc-f5993b9023e9"/>
    <ds:schemaRef ds:uri="2aa32997-d60d-4133-98d1-d59f280cd35b"/>
  </ds:schemaRefs>
</ds:datastoreItem>
</file>

<file path=customXml/itemProps3.xml><?xml version="1.0" encoding="utf-8"?>
<ds:datastoreItem xmlns:ds="http://schemas.openxmlformats.org/officeDocument/2006/customXml" ds:itemID="{B3C030FE-711E-4E11-BC52-9CFD0B44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2997-d60d-4133-98d1-d59f280cd35b"/>
    <ds:schemaRef ds:uri="5160572e-136e-4236-98bc-f5993b902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3F075-B855-49A5-BCC3-424E9B41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Policy Statement</vt:lpstr>
    </vt:vector>
  </TitlesOfParts>
  <Manager/>
  <Company/>
  <LinksUpToDate>false</LinksUpToDate>
  <CharactersWithSpaces>2267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Policy Statement</dc:title>
  <dc:subject/>
  <dc:creator>Hamilton Deed</dc:creator>
  <cp:keywords/>
  <dc:description/>
  <cp:lastModifiedBy>Sharon Webb</cp:lastModifiedBy>
  <cp:revision>3</cp:revision>
  <cp:lastPrinted>2019-01-25T10:58:00Z</cp:lastPrinted>
  <dcterms:created xsi:type="dcterms:W3CDTF">2024-06-19T08:22:00Z</dcterms:created>
  <dcterms:modified xsi:type="dcterms:W3CDTF">2025-03-27T12:32:00Z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0x010100E9C1B8056AC6BA4FBF29B9D6C487AB36</vt:lpwstr>
  </property>
  <property fmtid="{D5CDD505-2E9C-101B-9397-08002B2CF9AE}" pid="3" name="Order">
    <vt:r8>5711000</vt:r8>
  </property>
  <property fmtid="{D5CDD505-2E9C-101B-9397-08002B2CF9AE}" pid="4" name="MediaServiceImageTags">
    <vt:lpwstr/>
  </property>
</Properties>
</file>